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F06" w:rsidRDefault="00491F06">
      <w:r>
        <w:t xml:space="preserve">ISOFAR </w:t>
      </w:r>
      <w:proofErr w:type="spellStart"/>
      <w:r>
        <w:t>board</w:t>
      </w:r>
      <w:proofErr w:type="spellEnd"/>
      <w:r>
        <w:t xml:space="preserve"> </w:t>
      </w:r>
      <w:proofErr w:type="spellStart"/>
      <w:r>
        <w:t>member</w:t>
      </w:r>
      <w:proofErr w:type="spellEnd"/>
      <w:r>
        <w:t xml:space="preserve"> report 2014-2017 </w:t>
      </w:r>
    </w:p>
    <w:p w:rsidR="00A25CC8" w:rsidRDefault="00491F06">
      <w:r>
        <w:t>Anne-Kristin Løes, NORSØK</w:t>
      </w:r>
    </w:p>
    <w:p w:rsidR="00491F06" w:rsidRDefault="00491F06"/>
    <w:p w:rsidR="00491F06" w:rsidRDefault="00491F06">
      <w:pPr>
        <w:rPr>
          <w:lang w:val="en-US"/>
        </w:rPr>
      </w:pPr>
      <w:r w:rsidRPr="00491F06">
        <w:rPr>
          <w:lang w:val="en-US"/>
        </w:rPr>
        <w:t xml:space="preserve">I have been the vice president of ISOFAR during this period. </w:t>
      </w:r>
      <w:r>
        <w:rPr>
          <w:lang w:val="en-US"/>
        </w:rPr>
        <w:t>With Gerold Rahmann as the president, that task has not been challenging to conduct. We have had Skype meetings for the executive board (treasurer, president, vice-president) regularly, to prepare Skype and physical meetings of the board.  I have normally been the one to write the minutes from these meetings.</w:t>
      </w:r>
    </w:p>
    <w:p w:rsidR="00491F06" w:rsidRDefault="00491F06">
      <w:pPr>
        <w:rPr>
          <w:lang w:val="en-US"/>
        </w:rPr>
      </w:pPr>
      <w:r>
        <w:rPr>
          <w:lang w:val="en-US"/>
        </w:rPr>
        <w:t>I regret that for familiar and economic reasons, it was not possible for me to join the two physical meetings of the board (Germany June 2015, Iran October 2016).</w:t>
      </w:r>
    </w:p>
    <w:p w:rsidR="00491F06" w:rsidRDefault="00491F06">
      <w:pPr>
        <w:rPr>
          <w:lang w:val="en-US"/>
        </w:rPr>
      </w:pPr>
      <w:r>
        <w:rPr>
          <w:lang w:val="en-US"/>
        </w:rPr>
        <w:t xml:space="preserve">I have been responsible for the ISOFAR newsletters and news on our website, in excellent cooperation with Helene Kristensen at ICROFS, Denmark who is </w:t>
      </w:r>
      <w:proofErr w:type="spellStart"/>
      <w:r>
        <w:rPr>
          <w:lang w:val="en-US"/>
        </w:rPr>
        <w:t xml:space="preserve">doing </w:t>
      </w:r>
      <w:proofErr w:type="spellEnd"/>
      <w:r>
        <w:rPr>
          <w:lang w:val="en-US"/>
        </w:rPr>
        <w:t>the lay-out and technicalities. It has been a significant amount of work to edit the contributions, and to motivate people to contribute to the IFOAR news.</w:t>
      </w:r>
    </w:p>
    <w:p w:rsidR="00491F06" w:rsidRDefault="00491F06">
      <w:pPr>
        <w:rPr>
          <w:lang w:val="en-US"/>
        </w:rPr>
      </w:pPr>
      <w:r>
        <w:rPr>
          <w:lang w:val="en-US"/>
        </w:rPr>
        <w:t xml:space="preserve">I have facilitated contact to ISOFAR from two international events, resulting in ISOFAR becoming a co-operative partner in arranging the events. One was the Nordic Association of Agricultural Science (NJF) arranging an organic seminar in Finland June 2017, and the </w:t>
      </w:r>
      <w:r w:rsidR="00834213">
        <w:rPr>
          <w:lang w:val="en-US"/>
        </w:rPr>
        <w:t xml:space="preserve">other was the </w:t>
      </w:r>
      <w:proofErr w:type="spellStart"/>
      <w:r w:rsidR="00834213">
        <w:rPr>
          <w:lang w:val="en-US"/>
        </w:rPr>
        <w:t>OrgaTrop</w:t>
      </w:r>
      <w:proofErr w:type="spellEnd"/>
      <w:r w:rsidR="00834213">
        <w:rPr>
          <w:lang w:val="en-US"/>
        </w:rPr>
        <w:t xml:space="preserve"> 2017 conference in Yogyakarta, Indonesia in August 2014, where Stefaan de Neve from Ghent University, Belgium was our contact person.</w:t>
      </w:r>
    </w:p>
    <w:p w:rsidR="00491F06" w:rsidRDefault="00491F06">
      <w:pPr>
        <w:rPr>
          <w:lang w:val="en-US"/>
        </w:rPr>
      </w:pPr>
      <w:r>
        <w:rPr>
          <w:lang w:val="en-US"/>
        </w:rPr>
        <w:t>Both events have been published as ISOFAR news.</w:t>
      </w:r>
    </w:p>
    <w:p w:rsidR="00491F06" w:rsidRDefault="00834213">
      <w:pPr>
        <w:rPr>
          <w:lang w:val="en-US"/>
        </w:rPr>
      </w:pPr>
      <w:r>
        <w:rPr>
          <w:lang w:val="en-US"/>
        </w:rPr>
        <w:t xml:space="preserve">The 2017-20 board should discuss if </w:t>
      </w:r>
      <w:proofErr w:type="gramStart"/>
      <w:r>
        <w:rPr>
          <w:lang w:val="en-US"/>
        </w:rPr>
        <w:t>a newsletter two times</w:t>
      </w:r>
      <w:proofErr w:type="gramEnd"/>
      <w:r>
        <w:rPr>
          <w:lang w:val="en-US"/>
        </w:rPr>
        <w:t xml:space="preserve"> a year just to show which news are on the website is really required. Maybe it would be better to send subscribers an e-mail each time a news is published, because that does not happen that often. It is also a challenge that only 4 news are visible at one time, people will usually forget to click on page 2, 3 etc.  and important news may well be hidden</w:t>
      </w:r>
      <w:proofErr w:type="gramStart"/>
      <w:r>
        <w:rPr>
          <w:lang w:val="en-US"/>
        </w:rPr>
        <w:t>/“</w:t>
      </w:r>
      <w:proofErr w:type="gramEnd"/>
      <w:r>
        <w:rPr>
          <w:lang w:val="en-US"/>
        </w:rPr>
        <w:t xml:space="preserve">forgotten”. The lay out is </w:t>
      </w:r>
      <w:proofErr w:type="gramStart"/>
      <w:r>
        <w:rPr>
          <w:lang w:val="en-US"/>
        </w:rPr>
        <w:t>actually not</w:t>
      </w:r>
      <w:proofErr w:type="gramEnd"/>
      <w:r>
        <w:rPr>
          <w:lang w:val="en-US"/>
        </w:rPr>
        <w:t xml:space="preserve"> very good. Could it be an option to ask ICROFS, who now finally have taken over the role as website host, to redesign the site if we have some funding available?</w:t>
      </w:r>
    </w:p>
    <w:p w:rsidR="00491F06" w:rsidRPr="00491F06" w:rsidRDefault="00491F06">
      <w:pPr>
        <w:rPr>
          <w:lang w:val="en-US"/>
        </w:rPr>
      </w:pPr>
      <w:bookmarkStart w:id="0" w:name="_GoBack"/>
      <w:bookmarkEnd w:id="0"/>
    </w:p>
    <w:sectPr w:rsidR="00491F06" w:rsidRPr="00491F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F06"/>
    <w:rsid w:val="00491F06"/>
    <w:rsid w:val="00834213"/>
    <w:rsid w:val="00A25CC8"/>
    <w:rsid w:val="00F77A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6608"/>
  <w15:chartTrackingRefBased/>
  <w15:docId w15:val="{4A39F148-9179-44A5-90FD-71BA4E2A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317</Words>
  <Characters>1683</Characters>
  <Application>Microsoft Office Word</Application>
  <DocSecurity>0</DocSecurity>
  <Lines>14</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dc:creator>
  <cp:keywords/>
  <dc:description/>
  <cp:lastModifiedBy>AKL</cp:lastModifiedBy>
  <cp:revision>1</cp:revision>
  <dcterms:created xsi:type="dcterms:W3CDTF">2017-10-16T10:31:00Z</dcterms:created>
  <dcterms:modified xsi:type="dcterms:W3CDTF">2017-10-16T10:49:00Z</dcterms:modified>
</cp:coreProperties>
</file>